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1177"/>
        <w:gridCol w:w="4260"/>
        <w:gridCol w:w="1672"/>
        <w:gridCol w:w="1907"/>
      </w:tblGrid>
      <w:tr w:rsidR="00FC04A1" w:rsidRPr="00FC04A1" w:rsidTr="00FC04A1">
        <w:trPr>
          <w:trHeight w:val="25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4A1" w:rsidRPr="00FC04A1" w:rsidRDefault="00FC04A1" w:rsidP="00FC04A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/>
              </w:rPr>
            </w:pPr>
            <w:bookmarkStart w:id="0" w:name="_GoBack"/>
            <w:r w:rsidRPr="00FC04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/>
              </w:rPr>
              <w:t>OERC FORM T-6</w:t>
            </w: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4A1" w:rsidRPr="00FC04A1" w:rsidRDefault="00FC04A1" w:rsidP="00FC04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4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04A1" w:rsidRPr="00FC04A1" w:rsidRDefault="00FC04A1" w:rsidP="00FC04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/>
              </w:rPr>
              <w:t>Licensee - OPTCL</w:t>
            </w:r>
          </w:p>
        </w:tc>
      </w:tr>
      <w:tr w:rsidR="00FC04A1" w:rsidRPr="00FC04A1" w:rsidTr="00FC04A1">
        <w:trPr>
          <w:trHeight w:val="31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4A1" w:rsidRPr="00FC04A1" w:rsidRDefault="00FC04A1" w:rsidP="00FC04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446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CALCULATION OF TRANSMISSION LOSS IN EHT SYSTEM</w:t>
            </w:r>
          </w:p>
          <w:p w:rsidR="00FC04A1" w:rsidRPr="00FC04A1" w:rsidRDefault="00FC04A1" w:rsidP="00FC04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 </w:t>
            </w:r>
          </w:p>
        </w:tc>
      </w:tr>
      <w:tr w:rsidR="00FC04A1" w:rsidRPr="00FC04A1" w:rsidTr="00FC04A1">
        <w:trPr>
          <w:trHeight w:val="31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PERIOD-</w:t>
            </w:r>
          </w:p>
        </w:tc>
        <w:tc>
          <w:tcPr>
            <w:tcW w:w="44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ACTUALS FOR FY 2023-24 (APRIL' 23 TO MARCH' 24) (in MU)</w:t>
            </w:r>
          </w:p>
        </w:tc>
      </w:tr>
      <w:tr w:rsidR="00FC04A1" w:rsidRPr="00FC04A1" w:rsidTr="00FC04A1">
        <w:trPr>
          <w:trHeight w:val="300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lang w:eastAsia="en-IN"/>
              </w:rPr>
              <w:t>SL. NO.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lang w:eastAsia="en-IN"/>
              </w:rPr>
              <w:t>SOURCE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lang w:eastAsia="en-IN"/>
              </w:rPr>
              <w:t>GROSS INPUT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lang w:eastAsia="en-IN"/>
              </w:rPr>
              <w:t>GROSS OUTPUT</w:t>
            </w: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Total OHPC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5147.41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2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MACHHKUND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386.49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3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Total State Thermal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10969.00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4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Total IPP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5151.49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5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Total CGP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1262.62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6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Total Small Hydro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407.91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7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Total State Solar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652.95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8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JPIPL Ltd.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96.44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9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Total Central Solar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1319.65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10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Total Central Wind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962.77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11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Total Central Thermal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12434.06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12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Total Central Hydro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849.13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13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Others (Power Banking &amp; EX)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1298.64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14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SALE TO CONSUMERS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(a)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TPWODL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12482.25</w:t>
            </w: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(b)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TPSODL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4321.75</w:t>
            </w: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(c )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TPNODL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7032.01</w:t>
            </w: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(d)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TPCODL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11291.48</w:t>
            </w: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15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IMFA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379.13</w:t>
            </w: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16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NALCO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934.76</w:t>
            </w: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17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CGP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187.19</w:t>
            </w:r>
          </w:p>
        </w:tc>
      </w:tr>
      <w:tr w:rsidR="00FC04A1" w:rsidRPr="00FC04A1" w:rsidTr="00FC04A1">
        <w:trPr>
          <w:trHeight w:val="25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18</w:t>
            </w: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Others (Power Banking &amp; EX)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3037.77</w:t>
            </w:r>
          </w:p>
        </w:tc>
      </w:tr>
      <w:tr w:rsidR="00FC04A1" w:rsidRPr="00FC04A1" w:rsidTr="00FC04A1">
        <w:trPr>
          <w:trHeight w:val="31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GRAND TOTAL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/>
              </w:rPr>
              <w:t>40938.55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/>
              </w:rPr>
              <w:t>39666.34</w:t>
            </w:r>
          </w:p>
        </w:tc>
      </w:tr>
      <w:tr w:rsidR="00FC04A1" w:rsidRPr="00FC04A1" w:rsidTr="00FC04A1">
        <w:trPr>
          <w:trHeight w:val="315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>LOSS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/>
              </w:rPr>
              <w:t>1272.21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tr w:rsidR="00FC04A1" w:rsidRPr="00FC04A1" w:rsidTr="00FC04A1">
        <w:trPr>
          <w:trHeight w:val="630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t xml:space="preserve">LOSS </w:t>
            </w:r>
            <w:r w:rsidRPr="00FC04A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IN"/>
              </w:rPr>
              <w:br/>
              <w:t>AS A % OF GROSS INPUT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/>
              </w:rPr>
            </w:pPr>
            <w:r w:rsidRPr="00FC04A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IN"/>
              </w:rPr>
              <w:t>3.11%</w:t>
            </w:r>
          </w:p>
        </w:tc>
        <w:tc>
          <w:tcPr>
            <w:tcW w:w="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4A1" w:rsidRPr="00FC04A1" w:rsidRDefault="00FC04A1" w:rsidP="00FC04A1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  <w:bookmarkEnd w:id="0"/>
    </w:tbl>
    <w:p w:rsidR="00176CE9" w:rsidRDefault="00176CE9"/>
    <w:sectPr w:rsidR="00176C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13E"/>
    <w:rsid w:val="00176CE9"/>
    <w:rsid w:val="00466439"/>
    <w:rsid w:val="0049213E"/>
    <w:rsid w:val="00FC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340A0F-568B-45D4-83CA-5FAAD46AA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PRIYANKA PRADHAN</dc:creator>
  <cp:keywords/>
  <dc:description/>
  <cp:lastModifiedBy>Biplab</cp:lastModifiedBy>
  <cp:revision>3</cp:revision>
  <dcterms:created xsi:type="dcterms:W3CDTF">2024-08-13T05:06:00Z</dcterms:created>
  <dcterms:modified xsi:type="dcterms:W3CDTF">2024-11-24T06:03:00Z</dcterms:modified>
</cp:coreProperties>
</file>